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99B" w:rsidRDefault="00AB699B" w:rsidP="00AB699B">
      <w:pPr>
        <w:pStyle w:val="Kop1"/>
        <w:rPr>
          <w:sz w:val="40"/>
          <w:szCs w:val="40"/>
        </w:rPr>
      </w:pPr>
      <w:r w:rsidRPr="00D6629E">
        <w:rPr>
          <w:sz w:val="40"/>
          <w:szCs w:val="40"/>
        </w:rPr>
        <w:t>Ontwikkelingsmateriaal</w:t>
      </w:r>
    </w:p>
    <w:p w:rsidR="00AB699B" w:rsidRDefault="00AB699B" w:rsidP="00AB699B">
      <w:pPr>
        <w:rPr>
          <w:rFonts w:ascii="Verdana" w:hAnsi="Verdana"/>
          <w:sz w:val="24"/>
        </w:rPr>
      </w:pPr>
      <w:r w:rsidRPr="00ED5BDB">
        <w:rPr>
          <w:rFonts w:ascii="Verdana" w:hAnsi="Verdana"/>
          <w:b/>
          <w:sz w:val="24"/>
        </w:rPr>
        <w:t>Introductie:</w:t>
      </w:r>
      <w:r>
        <w:rPr>
          <w:rFonts w:ascii="Verdana" w:hAnsi="Verdana"/>
          <w:sz w:val="24"/>
        </w:rPr>
        <w:t xml:space="preserve"> groot, klein of middelgroot? Zoek het plaatje wat net zo groot is als het andere plaatje.</w:t>
      </w:r>
    </w:p>
    <w:p w:rsidR="00AB699B" w:rsidRDefault="00AB699B" w:rsidP="00AB699B">
      <w:pPr>
        <w:rPr>
          <w:rFonts w:ascii="Verdana" w:hAnsi="Verdana"/>
          <w:sz w:val="24"/>
        </w:rPr>
      </w:pPr>
      <w:r w:rsidRPr="00ED5BDB">
        <w:rPr>
          <w:rFonts w:ascii="Verdana" w:hAnsi="Verdana"/>
          <w:b/>
          <w:sz w:val="24"/>
        </w:rPr>
        <w:t>Niveau:</w:t>
      </w:r>
      <w:r>
        <w:rPr>
          <w:rFonts w:ascii="Verdana" w:hAnsi="Verdana"/>
          <w:sz w:val="24"/>
        </w:rPr>
        <w:t xml:space="preserve"> de leerling die de opdracht gaat maken moet een goed idee hebben van ruimtelijk inzicht. Wat groot en klein is en ook welke groter dan iets is of kleiner is dan de ander.</w:t>
      </w:r>
    </w:p>
    <w:p w:rsidR="00AB699B" w:rsidRDefault="00AB699B" w:rsidP="00AB699B">
      <w:pPr>
        <w:rPr>
          <w:rFonts w:ascii="Verdana" w:hAnsi="Verdana"/>
          <w:sz w:val="24"/>
        </w:rPr>
      </w:pPr>
      <w:r w:rsidRPr="00ED5BDB">
        <w:rPr>
          <w:rFonts w:ascii="Verdana" w:hAnsi="Verdana"/>
          <w:b/>
          <w:sz w:val="24"/>
        </w:rPr>
        <w:t>Doel:</w:t>
      </w:r>
      <w:r>
        <w:rPr>
          <w:rFonts w:ascii="Verdana" w:hAnsi="Verdana"/>
          <w:sz w:val="24"/>
        </w:rPr>
        <w:t xml:space="preserve"> het doel bij deze opdracht is het verder ontwikkelen van ruimtelijk inzicht bij een kind. Door het kind te laten vergelijken kan het zo een afweging maken welke qua grootte bij het plaatje past en welke groter is en welke kleiner is.</w:t>
      </w:r>
    </w:p>
    <w:p w:rsidR="00AB699B" w:rsidRDefault="00AB699B" w:rsidP="00AB699B">
      <w:pPr>
        <w:rPr>
          <w:rFonts w:ascii="Verdana" w:hAnsi="Verdana"/>
          <w:sz w:val="24"/>
        </w:rPr>
      </w:pPr>
      <w:r w:rsidRPr="00ED5BDB">
        <w:rPr>
          <w:rFonts w:ascii="Verdana" w:hAnsi="Verdana"/>
          <w:b/>
          <w:sz w:val="24"/>
        </w:rPr>
        <w:t>Opdracht:</w:t>
      </w:r>
      <w:r>
        <w:rPr>
          <w:rFonts w:ascii="Verdana" w:hAnsi="Verdana"/>
          <w:sz w:val="24"/>
        </w:rPr>
        <w:t xml:space="preserve"> de leerling krijgt een werkblad waar allemaal plaatjes op staan. In de cirkel staat een afbeelding, bij deze afbeelding moet het kind het zelfde plaatje vinden die even groot is als die in de cirkel. In deze rij staat een groot, middel en klein plaatje afgebeeld. Deze staan niet van groot naar klein maar door elkaar. Als het kind de juiste match heeft gevonden bij het plaatje zet het kind een rondje om welke er bij hoort. Om het nog wat extra uitdaging te geven kan je het kind ook na de tijd vragen om in elk rijtje bij het grootste plaatje een kruisje te zetten en bij de kleinste een stipje onder. Zo geef je het meer uitdaging als het kind al meer kan.</w:t>
      </w:r>
    </w:p>
    <w:p w:rsidR="00AB699B" w:rsidRPr="00ED5BDB" w:rsidRDefault="00AB699B" w:rsidP="00AB699B">
      <w:pPr>
        <w:rPr>
          <w:rFonts w:ascii="Verdana" w:hAnsi="Verdana"/>
          <w:b/>
          <w:sz w:val="24"/>
        </w:rPr>
      </w:pPr>
      <w:r w:rsidRPr="00ED5BDB">
        <w:rPr>
          <w:rFonts w:ascii="Verdana" w:hAnsi="Verdana"/>
          <w:b/>
          <w:sz w:val="24"/>
        </w:rPr>
        <w:t>Hieronder vind je het bij behorende werkblad.</w:t>
      </w:r>
    </w:p>
    <w:p w:rsidR="00AB699B" w:rsidRPr="00D6629E" w:rsidRDefault="00AB699B" w:rsidP="00AB699B">
      <w:pPr>
        <w:pStyle w:val="Kop1"/>
        <w:rPr>
          <w:sz w:val="40"/>
          <w:szCs w:val="40"/>
        </w:rPr>
      </w:pPr>
      <w:r w:rsidRPr="00D6629E">
        <w:rPr>
          <w:sz w:val="40"/>
          <w:szCs w:val="40"/>
        </w:rPr>
        <w:t xml:space="preserve"> </w:t>
      </w:r>
    </w:p>
    <w:p w:rsidR="00AB699B" w:rsidRDefault="00AB699B" w:rsidP="00AB699B">
      <w:pPr>
        <w:pStyle w:val="Kop1"/>
        <w:rPr>
          <w:sz w:val="40"/>
          <w:szCs w:val="40"/>
        </w:rPr>
      </w:pPr>
    </w:p>
    <w:p w:rsidR="00AB699B" w:rsidRDefault="00AB699B" w:rsidP="00AB699B">
      <w:pPr>
        <w:pStyle w:val="Kop1"/>
        <w:rPr>
          <w:sz w:val="40"/>
          <w:szCs w:val="40"/>
        </w:rPr>
      </w:pPr>
    </w:p>
    <w:p w:rsidR="00AB699B" w:rsidRDefault="00AB699B" w:rsidP="00AB699B">
      <w:pPr>
        <w:pStyle w:val="Kop1"/>
        <w:rPr>
          <w:sz w:val="40"/>
          <w:szCs w:val="40"/>
        </w:rPr>
      </w:pPr>
    </w:p>
    <w:p w:rsidR="00AB699B" w:rsidRDefault="00AB699B" w:rsidP="00AB699B"/>
    <w:p w:rsidR="00AB699B" w:rsidRPr="00D6629E" w:rsidRDefault="00AB699B" w:rsidP="00AB699B"/>
    <w:p w:rsidR="000D48F8" w:rsidRPr="00AB699B" w:rsidRDefault="00AB699B" w:rsidP="00AB699B">
      <w:pPr>
        <w:pStyle w:val="Kop1"/>
        <w:rPr>
          <w:sz w:val="40"/>
          <w:szCs w:val="40"/>
        </w:rPr>
      </w:pPr>
      <w:r>
        <w:rPr>
          <w:noProof/>
          <w:sz w:val="40"/>
          <w:szCs w:val="40"/>
        </w:rPr>
        <w:lastRenderedPageBreak/>
        <w:drawing>
          <wp:anchor distT="0" distB="0" distL="114300" distR="114300" simplePos="0" relativeHeight="251659264" behindDoc="1" locked="0" layoutInCell="1" allowOverlap="1" wp14:anchorId="5FF0137D" wp14:editId="18288CBC">
            <wp:simplePos x="0" y="0"/>
            <wp:positionH relativeFrom="page">
              <wp:align>left</wp:align>
            </wp:positionH>
            <wp:positionV relativeFrom="paragraph">
              <wp:posOffset>0</wp:posOffset>
            </wp:positionV>
            <wp:extent cx="7210425" cy="9656445"/>
            <wp:effectExtent l="0" t="0" r="0" b="1905"/>
            <wp:wrapTight wrapText="bothSides">
              <wp:wrapPolygon edited="0">
                <wp:start x="0" y="0"/>
                <wp:lineTo x="0" y="21562"/>
                <wp:lineTo x="21514" y="21562"/>
                <wp:lineTo x="21514" y="0"/>
                <wp:lineTo x="0" y="0"/>
              </wp:wrapPolygon>
            </wp:wrapTight>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ntwikkeling 1.jpg"/>
                    <pic:cNvPicPr/>
                  </pic:nvPicPr>
                  <pic:blipFill rotWithShape="1">
                    <a:blip r:embed="rId4" cstate="print">
                      <a:extLst>
                        <a:ext uri="{28A0092B-C50C-407E-A947-70E740481C1C}">
                          <a14:useLocalDpi xmlns:a14="http://schemas.microsoft.com/office/drawing/2010/main" val="0"/>
                        </a:ext>
                      </a:extLst>
                    </a:blip>
                    <a:srcRect l="3472" t="9234" r="3439" b="2626"/>
                    <a:stretch/>
                  </pic:blipFill>
                  <pic:spPr bwMode="auto">
                    <a:xfrm>
                      <a:off x="0" y="0"/>
                      <a:ext cx="7210425" cy="9656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GoBack"/>
      <w:bookmarkEnd w:id="0"/>
    </w:p>
    <w:sectPr w:rsidR="000D48F8" w:rsidRPr="00AB6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9B"/>
    <w:rsid w:val="000D48F8"/>
    <w:rsid w:val="00AB699B"/>
    <w:rsid w:val="00BE4B05"/>
    <w:rsid w:val="00E7282C"/>
    <w:rsid w:val="00F16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9576"/>
  <w15:chartTrackingRefBased/>
  <w15:docId w15:val="{41544A45-079A-4372-B662-7E9CA045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B699B"/>
  </w:style>
  <w:style w:type="paragraph" w:styleId="Kop1">
    <w:name w:val="heading 1"/>
    <w:basedOn w:val="Standaard"/>
    <w:next w:val="Standaard"/>
    <w:link w:val="Kop1Char"/>
    <w:uiPriority w:val="9"/>
    <w:qFormat/>
    <w:rsid w:val="00AB69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69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1076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Schulte, Maud</dc:creator>
  <cp:keywords/>
  <dc:description/>
  <cp:lastModifiedBy>Schulte, Maud</cp:lastModifiedBy>
  <cp:revision>1</cp:revision>
  <dcterms:created xsi:type="dcterms:W3CDTF">2019-01-15T08:53:00Z</dcterms:created>
  <dcterms:modified xsi:type="dcterms:W3CDTF">2019-01-15T08:53:00Z</dcterms:modified>
</cp:coreProperties>
</file>